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D2C" w:rsidRPr="007D2FA8" w:rsidRDefault="00074775">
      <w:pPr>
        <w:rPr>
          <w:rFonts w:ascii="Arial Black" w:hAnsi="Arial Black"/>
          <w:sz w:val="36"/>
          <w:szCs w:val="36"/>
        </w:rPr>
      </w:pPr>
      <w:r w:rsidRPr="007D2FA8">
        <w:rPr>
          <w:rFonts w:ascii="Arial Black" w:hAnsi="Arial Black"/>
          <w:sz w:val="36"/>
          <w:szCs w:val="36"/>
        </w:rPr>
        <w:t xml:space="preserve">The Shape Shifters~ </w:t>
      </w:r>
      <w:proofErr w:type="gramStart"/>
      <w:r w:rsidRPr="007D2FA8">
        <w:rPr>
          <w:rFonts w:ascii="Arial Black" w:hAnsi="Arial Black"/>
          <w:sz w:val="36"/>
          <w:szCs w:val="36"/>
        </w:rPr>
        <w:t>An</w:t>
      </w:r>
      <w:proofErr w:type="gramEnd"/>
      <w:r w:rsidRPr="007D2FA8">
        <w:rPr>
          <w:rFonts w:ascii="Arial Black" w:hAnsi="Arial Black"/>
          <w:sz w:val="36"/>
          <w:szCs w:val="36"/>
        </w:rPr>
        <w:t xml:space="preserve"> Inuit Myth</w:t>
      </w:r>
    </w:p>
    <w:p w:rsidR="00074775" w:rsidRDefault="00074775" w:rsidP="007D2FA8">
      <w:pPr>
        <w:pBdr>
          <w:top w:val="single" w:sz="4" w:space="1" w:color="auto"/>
          <w:left w:val="single" w:sz="4" w:space="4" w:color="auto"/>
          <w:bottom w:val="single" w:sz="4" w:space="1" w:color="auto"/>
          <w:right w:val="single" w:sz="4" w:space="4" w:color="auto"/>
        </w:pBdr>
        <w:shd w:val="clear" w:color="auto" w:fill="BFBFBF" w:themeFill="background1" w:themeFillShade="BF"/>
      </w:pPr>
      <w:r>
        <w:t>Outcome:</w:t>
      </w:r>
      <w:r w:rsidR="007D2FA8">
        <w:t xml:space="preserve"> CR8.6: </w:t>
      </w:r>
      <w:r w:rsidR="007D2FA8">
        <w:rPr>
          <w:rFonts w:ascii="Trebuchet MS" w:hAnsi="Trebuchet MS"/>
          <w:b/>
          <w:bCs/>
          <w:sz w:val="16"/>
          <w:szCs w:val="16"/>
          <w:lang w:val="en"/>
        </w:rPr>
        <w:t>Read and demonstrate comprehension and interpretation of grade-appropriate texts including traditional and contemporary prose fiction, poetry, and plays from First Nations, Métis, and other cultures to evaluate the purpose, message, point of view, craft, values, and biases, stereotypes, or prejudices.</w:t>
      </w:r>
    </w:p>
    <w:p w:rsidR="00074775" w:rsidRPr="007D2FA8" w:rsidRDefault="00074775">
      <w:pPr>
        <w:rPr>
          <w:rFonts w:ascii="Arial Black" w:hAnsi="Arial Black"/>
          <w:sz w:val="24"/>
          <w:szCs w:val="24"/>
        </w:rPr>
      </w:pPr>
      <w:r w:rsidRPr="007D2FA8">
        <w:rPr>
          <w:rFonts w:ascii="Arial Black" w:hAnsi="Arial Black"/>
          <w:sz w:val="24"/>
          <w:szCs w:val="24"/>
        </w:rPr>
        <w:t>Chapter 1:</w:t>
      </w:r>
      <w:r w:rsidR="007D2FA8">
        <w:rPr>
          <w:rFonts w:ascii="Arial Black" w:hAnsi="Arial Black"/>
          <w:sz w:val="24"/>
          <w:szCs w:val="24"/>
        </w:rPr>
        <w:t xml:space="preserve"> </w:t>
      </w:r>
      <w:r w:rsidR="007D2FA8" w:rsidRPr="007D2FA8">
        <w:rPr>
          <w:rFonts w:ascii="Arial Black" w:hAnsi="Arial Black"/>
          <w:sz w:val="24"/>
          <w:szCs w:val="24"/>
        </w:rPr>
        <w:t>Hunting Far From Home</w:t>
      </w:r>
    </w:p>
    <w:p w:rsidR="00074775" w:rsidRDefault="00074775">
      <w:r w:rsidRPr="007D2FA8">
        <w:rPr>
          <w:b/>
          <w:i/>
          <w:sz w:val="24"/>
          <w:szCs w:val="24"/>
        </w:rPr>
        <w:t>BEFORE:</w:t>
      </w:r>
      <w:r>
        <w:t xml:space="preserve"> Look at the pictures from the myth and write a one to two sentence caption predicting what you think the story will be about.</w:t>
      </w:r>
    </w:p>
    <w:tbl>
      <w:tblPr>
        <w:tblStyle w:val="TableGrid"/>
        <w:tblW w:w="0" w:type="auto"/>
        <w:tblLook w:val="04A0" w:firstRow="1" w:lastRow="0" w:firstColumn="1" w:lastColumn="0" w:noHBand="0" w:noVBand="1"/>
      </w:tblPr>
      <w:tblGrid>
        <w:gridCol w:w="3192"/>
        <w:gridCol w:w="3192"/>
        <w:gridCol w:w="3192"/>
      </w:tblGrid>
      <w:tr w:rsidR="00074775" w:rsidTr="007D2FA8">
        <w:tc>
          <w:tcPr>
            <w:tcW w:w="3192" w:type="dxa"/>
            <w:shd w:val="clear" w:color="auto" w:fill="BFBFBF" w:themeFill="background1" w:themeFillShade="BF"/>
          </w:tcPr>
          <w:p w:rsidR="00074775" w:rsidRPr="007D2FA8" w:rsidRDefault="00074775" w:rsidP="007D2FA8">
            <w:pPr>
              <w:jc w:val="center"/>
              <w:rPr>
                <w:b/>
              </w:rPr>
            </w:pPr>
            <w:r w:rsidRPr="007D2FA8">
              <w:rPr>
                <w:b/>
              </w:rPr>
              <w:t>Drawing #1</w:t>
            </w:r>
          </w:p>
        </w:tc>
        <w:tc>
          <w:tcPr>
            <w:tcW w:w="3192" w:type="dxa"/>
            <w:shd w:val="clear" w:color="auto" w:fill="BFBFBF" w:themeFill="background1" w:themeFillShade="BF"/>
          </w:tcPr>
          <w:p w:rsidR="00074775" w:rsidRPr="007D2FA8" w:rsidRDefault="00074775" w:rsidP="007D2FA8">
            <w:pPr>
              <w:jc w:val="center"/>
              <w:rPr>
                <w:b/>
              </w:rPr>
            </w:pPr>
            <w:r w:rsidRPr="007D2FA8">
              <w:rPr>
                <w:b/>
              </w:rPr>
              <w:t>Drawing #2</w:t>
            </w:r>
          </w:p>
        </w:tc>
        <w:tc>
          <w:tcPr>
            <w:tcW w:w="3192" w:type="dxa"/>
            <w:shd w:val="clear" w:color="auto" w:fill="BFBFBF" w:themeFill="background1" w:themeFillShade="BF"/>
          </w:tcPr>
          <w:p w:rsidR="00074775" w:rsidRPr="007D2FA8" w:rsidRDefault="00074775" w:rsidP="007D2FA8">
            <w:pPr>
              <w:jc w:val="center"/>
              <w:rPr>
                <w:b/>
              </w:rPr>
            </w:pPr>
            <w:r w:rsidRPr="007D2FA8">
              <w:rPr>
                <w:b/>
              </w:rPr>
              <w:t>Drawing #3</w:t>
            </w:r>
          </w:p>
        </w:tc>
      </w:tr>
      <w:tr w:rsidR="00074775" w:rsidTr="00074775">
        <w:tc>
          <w:tcPr>
            <w:tcW w:w="3192" w:type="dxa"/>
          </w:tcPr>
          <w:p w:rsidR="00074775" w:rsidRDefault="00074775"/>
          <w:p w:rsidR="00074775" w:rsidRDefault="00074775"/>
          <w:p w:rsidR="00074775" w:rsidRDefault="00074775"/>
          <w:p w:rsidR="00074775" w:rsidRDefault="00074775"/>
          <w:p w:rsidR="00074775" w:rsidRDefault="00074775"/>
          <w:p w:rsidR="00074775" w:rsidRDefault="00074775"/>
          <w:p w:rsidR="00074775" w:rsidRDefault="00074775"/>
          <w:p w:rsidR="00074775" w:rsidRDefault="00074775"/>
          <w:p w:rsidR="00074775" w:rsidRDefault="00074775"/>
          <w:p w:rsidR="00074775" w:rsidRDefault="00074775"/>
        </w:tc>
        <w:tc>
          <w:tcPr>
            <w:tcW w:w="3192" w:type="dxa"/>
          </w:tcPr>
          <w:p w:rsidR="00074775" w:rsidRDefault="00074775"/>
        </w:tc>
        <w:tc>
          <w:tcPr>
            <w:tcW w:w="3192" w:type="dxa"/>
          </w:tcPr>
          <w:p w:rsidR="00074775" w:rsidRDefault="00074775"/>
        </w:tc>
      </w:tr>
    </w:tbl>
    <w:p w:rsidR="00074775" w:rsidRDefault="00074775"/>
    <w:p w:rsidR="004E72A8" w:rsidRPr="007D2FA8" w:rsidRDefault="004E72A8">
      <w:pPr>
        <w:rPr>
          <w:rFonts w:ascii="Arial Black" w:hAnsi="Arial Black"/>
          <w:b/>
          <w:sz w:val="24"/>
          <w:szCs w:val="24"/>
        </w:rPr>
      </w:pPr>
      <w:r w:rsidRPr="007D2FA8">
        <w:rPr>
          <w:rFonts w:ascii="Arial Black" w:hAnsi="Arial Black"/>
          <w:b/>
          <w:sz w:val="24"/>
          <w:szCs w:val="24"/>
        </w:rPr>
        <w:t>Vocabulary:</w:t>
      </w:r>
    </w:p>
    <w:p w:rsidR="004E72A8" w:rsidRDefault="004E72A8">
      <w:r>
        <w:t xml:space="preserve">Qamutik: </w:t>
      </w:r>
    </w:p>
    <w:p w:rsidR="004E72A8" w:rsidRDefault="004E72A8">
      <w:proofErr w:type="spellStart"/>
      <w:r>
        <w:t>Qulliq</w:t>
      </w:r>
      <w:proofErr w:type="spellEnd"/>
      <w:r>
        <w:t>:</w:t>
      </w:r>
    </w:p>
    <w:p w:rsidR="004E72A8" w:rsidRDefault="00806418">
      <w:proofErr w:type="spellStart"/>
      <w:r>
        <w:t>Inukshuk</w:t>
      </w:r>
      <w:proofErr w:type="spellEnd"/>
      <w:r>
        <w:t>:</w:t>
      </w:r>
    </w:p>
    <w:p w:rsidR="00074775" w:rsidRPr="007D2FA8" w:rsidRDefault="00074775">
      <w:pPr>
        <w:rPr>
          <w:b/>
          <w:sz w:val="24"/>
          <w:szCs w:val="24"/>
        </w:rPr>
      </w:pPr>
      <w:r w:rsidRPr="007D2FA8">
        <w:rPr>
          <w:b/>
          <w:sz w:val="24"/>
          <w:szCs w:val="24"/>
        </w:rPr>
        <w:t>DURING:</w:t>
      </w:r>
    </w:p>
    <w:p w:rsidR="00074775" w:rsidRDefault="001D6E71" w:rsidP="001D6E71">
      <w:pPr>
        <w:pStyle w:val="ListParagraph"/>
        <w:numPr>
          <w:ilvl w:val="0"/>
          <w:numId w:val="1"/>
        </w:numPr>
      </w:pPr>
      <w:r>
        <w:t xml:space="preserve"> What are the differences between the two brothers?</w:t>
      </w:r>
    </w:p>
    <w:p w:rsidR="001D6E71" w:rsidRDefault="001D6E71" w:rsidP="001D6E71"/>
    <w:p w:rsidR="004E72A8" w:rsidRDefault="004E72A8" w:rsidP="001D6E71"/>
    <w:p w:rsidR="001D6E71" w:rsidRDefault="001D6E71" w:rsidP="001D6E71">
      <w:pPr>
        <w:pStyle w:val="ListParagraph"/>
        <w:numPr>
          <w:ilvl w:val="0"/>
          <w:numId w:val="1"/>
        </w:numPr>
      </w:pPr>
      <w:r>
        <w:t xml:space="preserve"> What does </w:t>
      </w:r>
      <w:proofErr w:type="spellStart"/>
      <w:r>
        <w:t>Oingoo</w:t>
      </w:r>
      <w:proofErr w:type="spellEnd"/>
      <w:r>
        <w:t xml:space="preserve"> mean when he says” …the arctic has a way of teaching us humility.  Be careful for your lesson will probably be a painful one.” ( page 38)  Why would he say this to his brother?</w:t>
      </w:r>
    </w:p>
    <w:p w:rsidR="001D6E71" w:rsidRDefault="001D6E71" w:rsidP="001D6E71">
      <w:pPr>
        <w:pStyle w:val="ListParagraph"/>
      </w:pPr>
    </w:p>
    <w:p w:rsidR="001D6E71" w:rsidRDefault="001D6E71" w:rsidP="001D6E71"/>
    <w:p w:rsidR="001D6E71" w:rsidRDefault="004E72A8" w:rsidP="001D6E71">
      <w:pPr>
        <w:pStyle w:val="ListParagraph"/>
        <w:numPr>
          <w:ilvl w:val="0"/>
          <w:numId w:val="1"/>
        </w:numPr>
      </w:pPr>
      <w:r>
        <w:lastRenderedPageBreak/>
        <w:t xml:space="preserve">How can </w:t>
      </w:r>
      <w:proofErr w:type="spellStart"/>
      <w:r>
        <w:t>Ipeelee’s</w:t>
      </w:r>
      <w:proofErr w:type="spellEnd"/>
      <w:r>
        <w:t xml:space="preserve"> character relate to trickster characteristics?</w:t>
      </w:r>
    </w:p>
    <w:p w:rsidR="004E72A8" w:rsidRDefault="004E72A8" w:rsidP="004E72A8"/>
    <w:p w:rsidR="004E72A8" w:rsidRDefault="004E72A8" w:rsidP="004E72A8">
      <w:pPr>
        <w:pStyle w:val="ListParagraph"/>
        <w:numPr>
          <w:ilvl w:val="0"/>
          <w:numId w:val="1"/>
        </w:numPr>
      </w:pPr>
      <w:r>
        <w:t xml:space="preserve"> Foreshadowing is used when author’s give hints to the reader about what may happen in the reading.  Quote an example of foreshadowing and explain what you believe will occur?</w:t>
      </w:r>
    </w:p>
    <w:p w:rsidR="004E72A8" w:rsidRDefault="004E72A8" w:rsidP="004E72A8">
      <w:pPr>
        <w:pStyle w:val="ListParagraph"/>
      </w:pPr>
    </w:p>
    <w:p w:rsidR="004E72A8" w:rsidRDefault="004E72A8" w:rsidP="004E72A8"/>
    <w:p w:rsidR="004E72A8" w:rsidRPr="00C72AFB" w:rsidRDefault="004E72A8" w:rsidP="007D2FA8">
      <w:pPr>
        <w:rPr>
          <w:rFonts w:ascii="Arial Black" w:hAnsi="Arial Black"/>
          <w:sz w:val="24"/>
          <w:szCs w:val="24"/>
        </w:rPr>
      </w:pPr>
      <w:r w:rsidRPr="00C72AFB">
        <w:rPr>
          <w:rFonts w:ascii="Arial Black" w:hAnsi="Arial Black"/>
          <w:sz w:val="24"/>
          <w:szCs w:val="24"/>
        </w:rPr>
        <w:t>Chapter 2:</w:t>
      </w:r>
      <w:r w:rsidR="00C72AFB" w:rsidRPr="00C72AFB">
        <w:rPr>
          <w:rFonts w:ascii="Arial Black" w:hAnsi="Arial Black"/>
          <w:sz w:val="24"/>
          <w:szCs w:val="24"/>
        </w:rPr>
        <w:t xml:space="preserve">  A Foolish Brother</w:t>
      </w:r>
    </w:p>
    <w:p w:rsidR="00C72AFB" w:rsidRDefault="007064C7" w:rsidP="007064C7">
      <w:r w:rsidRPr="00C72AFB">
        <w:rPr>
          <w:b/>
          <w:sz w:val="24"/>
          <w:szCs w:val="24"/>
        </w:rPr>
        <w:t>BEFORE</w:t>
      </w:r>
      <w:r>
        <w:t>: Look at the pictures from the myth and write a one to two sentence caption predicting what you think the story will be about.</w:t>
      </w:r>
    </w:p>
    <w:tbl>
      <w:tblPr>
        <w:tblStyle w:val="TableGrid"/>
        <w:tblW w:w="5000" w:type="pct"/>
        <w:tblLook w:val="04A0" w:firstRow="1" w:lastRow="0" w:firstColumn="1" w:lastColumn="0" w:noHBand="0" w:noVBand="1"/>
      </w:tblPr>
      <w:tblGrid>
        <w:gridCol w:w="3168"/>
        <w:gridCol w:w="3060"/>
        <w:gridCol w:w="3348"/>
      </w:tblGrid>
      <w:tr w:rsidR="00806418" w:rsidTr="00C72AFB">
        <w:tc>
          <w:tcPr>
            <w:tcW w:w="1654" w:type="pct"/>
            <w:shd w:val="clear" w:color="auto" w:fill="BFBFBF" w:themeFill="background1" w:themeFillShade="BF"/>
          </w:tcPr>
          <w:p w:rsidR="00806418" w:rsidRPr="00C72AFB" w:rsidRDefault="00806418" w:rsidP="00C72AFB">
            <w:pPr>
              <w:jc w:val="center"/>
              <w:rPr>
                <w:b/>
              </w:rPr>
            </w:pPr>
            <w:r w:rsidRPr="00C72AFB">
              <w:rPr>
                <w:b/>
              </w:rPr>
              <w:t>Drawing #1</w:t>
            </w:r>
          </w:p>
        </w:tc>
        <w:tc>
          <w:tcPr>
            <w:tcW w:w="1598" w:type="pct"/>
            <w:shd w:val="clear" w:color="auto" w:fill="BFBFBF" w:themeFill="background1" w:themeFillShade="BF"/>
          </w:tcPr>
          <w:p w:rsidR="00806418" w:rsidRPr="00C72AFB" w:rsidRDefault="00806418" w:rsidP="00C72AFB">
            <w:pPr>
              <w:jc w:val="center"/>
              <w:rPr>
                <w:b/>
              </w:rPr>
            </w:pPr>
            <w:r w:rsidRPr="00C72AFB">
              <w:rPr>
                <w:b/>
              </w:rPr>
              <w:t>Drawing #2</w:t>
            </w:r>
          </w:p>
        </w:tc>
        <w:tc>
          <w:tcPr>
            <w:tcW w:w="1748" w:type="pct"/>
            <w:shd w:val="clear" w:color="auto" w:fill="BFBFBF" w:themeFill="background1" w:themeFillShade="BF"/>
          </w:tcPr>
          <w:p w:rsidR="00806418" w:rsidRPr="00C72AFB" w:rsidRDefault="00806418" w:rsidP="00C72AFB">
            <w:pPr>
              <w:jc w:val="center"/>
              <w:rPr>
                <w:b/>
              </w:rPr>
            </w:pPr>
            <w:r w:rsidRPr="00C72AFB">
              <w:rPr>
                <w:b/>
              </w:rPr>
              <w:t>Drawing #3</w:t>
            </w:r>
          </w:p>
        </w:tc>
      </w:tr>
      <w:tr w:rsidR="00806418" w:rsidTr="00806418">
        <w:tc>
          <w:tcPr>
            <w:tcW w:w="1654" w:type="pct"/>
          </w:tcPr>
          <w:p w:rsidR="00806418" w:rsidRDefault="00806418" w:rsidP="00535A8B"/>
          <w:p w:rsidR="00806418" w:rsidRDefault="00806418" w:rsidP="00535A8B"/>
          <w:p w:rsidR="00806418" w:rsidRDefault="00806418" w:rsidP="00535A8B"/>
          <w:p w:rsidR="00806418" w:rsidRDefault="00806418" w:rsidP="00535A8B"/>
          <w:p w:rsidR="00806418" w:rsidRDefault="00806418" w:rsidP="00535A8B"/>
          <w:p w:rsidR="00C72AFB" w:rsidRDefault="00C72AFB" w:rsidP="00535A8B"/>
          <w:p w:rsidR="00C72AFB" w:rsidRDefault="00C72AFB" w:rsidP="00535A8B"/>
          <w:p w:rsidR="00806418" w:rsidRDefault="00806418" w:rsidP="00535A8B"/>
          <w:p w:rsidR="00806418" w:rsidRDefault="00806418" w:rsidP="00535A8B"/>
          <w:p w:rsidR="00806418" w:rsidRDefault="00806418" w:rsidP="00535A8B"/>
          <w:p w:rsidR="00806418" w:rsidRDefault="00806418" w:rsidP="00535A8B"/>
          <w:p w:rsidR="00806418" w:rsidRDefault="00806418" w:rsidP="00535A8B"/>
        </w:tc>
        <w:tc>
          <w:tcPr>
            <w:tcW w:w="1598" w:type="pct"/>
          </w:tcPr>
          <w:p w:rsidR="00806418" w:rsidRDefault="00806418" w:rsidP="00535A8B"/>
        </w:tc>
        <w:tc>
          <w:tcPr>
            <w:tcW w:w="1748" w:type="pct"/>
          </w:tcPr>
          <w:p w:rsidR="00806418" w:rsidRDefault="00806418" w:rsidP="00535A8B"/>
        </w:tc>
      </w:tr>
    </w:tbl>
    <w:p w:rsidR="00806418" w:rsidRDefault="00806418" w:rsidP="007064C7"/>
    <w:p w:rsidR="00806418" w:rsidRPr="00C72AFB" w:rsidRDefault="00806418" w:rsidP="007064C7">
      <w:pPr>
        <w:rPr>
          <w:b/>
          <w:sz w:val="24"/>
          <w:szCs w:val="24"/>
        </w:rPr>
      </w:pPr>
      <w:r w:rsidRPr="00C72AFB">
        <w:rPr>
          <w:b/>
          <w:sz w:val="24"/>
          <w:szCs w:val="24"/>
        </w:rPr>
        <w:t>DURING:</w:t>
      </w:r>
    </w:p>
    <w:p w:rsidR="00806418" w:rsidRDefault="00806418" w:rsidP="00806418">
      <w:pPr>
        <w:pStyle w:val="ListParagraph"/>
        <w:numPr>
          <w:ilvl w:val="0"/>
          <w:numId w:val="2"/>
        </w:numPr>
      </w:pPr>
      <w:r>
        <w:t xml:space="preserve">How is </w:t>
      </w:r>
      <w:proofErr w:type="spellStart"/>
      <w:r>
        <w:t>Ipeelee’s</w:t>
      </w:r>
      <w:proofErr w:type="spellEnd"/>
      <w:r>
        <w:t xml:space="preserve"> confidence changing? </w:t>
      </w:r>
    </w:p>
    <w:p w:rsidR="00806418" w:rsidRDefault="00806418" w:rsidP="00806418"/>
    <w:p w:rsidR="00C72AFB" w:rsidRDefault="00C72AFB" w:rsidP="00806418"/>
    <w:p w:rsidR="00C72AFB" w:rsidRDefault="00C72AFB" w:rsidP="00806418"/>
    <w:p w:rsidR="00806418" w:rsidRDefault="00806418" w:rsidP="00806418">
      <w:pPr>
        <w:pStyle w:val="ListParagraph"/>
        <w:numPr>
          <w:ilvl w:val="0"/>
          <w:numId w:val="2"/>
        </w:numPr>
      </w:pPr>
      <w:r>
        <w:t xml:space="preserve"> How does the title of the story become important?  What is the significance of the title?</w:t>
      </w:r>
    </w:p>
    <w:p w:rsidR="00806418" w:rsidRDefault="00806418" w:rsidP="00806418">
      <w:pPr>
        <w:pStyle w:val="ListParagraph"/>
      </w:pPr>
    </w:p>
    <w:p w:rsidR="00C72AFB" w:rsidRDefault="00C72AFB" w:rsidP="00806418">
      <w:pPr>
        <w:pStyle w:val="ListParagraph"/>
      </w:pPr>
    </w:p>
    <w:p w:rsidR="00C72AFB" w:rsidRDefault="00C72AFB" w:rsidP="00806418">
      <w:pPr>
        <w:pStyle w:val="ListParagraph"/>
      </w:pPr>
    </w:p>
    <w:p w:rsidR="00806418" w:rsidRDefault="00806418" w:rsidP="00806418"/>
    <w:p w:rsidR="00806418" w:rsidRPr="00C72AFB" w:rsidRDefault="00806418" w:rsidP="00806418">
      <w:pPr>
        <w:rPr>
          <w:rFonts w:ascii="Arial Black" w:hAnsi="Arial Black"/>
          <w:sz w:val="24"/>
          <w:szCs w:val="24"/>
        </w:rPr>
      </w:pPr>
      <w:r w:rsidRPr="00C72AFB">
        <w:rPr>
          <w:rFonts w:ascii="Arial Black" w:hAnsi="Arial Black"/>
          <w:sz w:val="24"/>
          <w:szCs w:val="24"/>
        </w:rPr>
        <w:lastRenderedPageBreak/>
        <w:t>Chapter 3:  A Brother Alone</w:t>
      </w:r>
    </w:p>
    <w:p w:rsidR="00806418" w:rsidRDefault="00806418" w:rsidP="00806418">
      <w:r w:rsidRPr="00C72AFB">
        <w:rPr>
          <w:b/>
          <w:sz w:val="24"/>
          <w:szCs w:val="24"/>
        </w:rPr>
        <w:t>BEFORE</w:t>
      </w:r>
      <w:r>
        <w:t>: By looking at the pictures make TWO predictions about how you think the myth will end.</w:t>
      </w:r>
    </w:p>
    <w:p w:rsidR="00806418" w:rsidRDefault="00806418" w:rsidP="00806418">
      <w:r>
        <w:t>1.</w:t>
      </w:r>
    </w:p>
    <w:p w:rsidR="00806418" w:rsidRDefault="00806418" w:rsidP="00806418"/>
    <w:p w:rsidR="00C72AFB" w:rsidRDefault="00C72AFB" w:rsidP="00806418"/>
    <w:p w:rsidR="00806418" w:rsidRDefault="00806418" w:rsidP="00806418">
      <w:r>
        <w:t>2.</w:t>
      </w:r>
    </w:p>
    <w:p w:rsidR="00806418" w:rsidRDefault="00806418" w:rsidP="00806418"/>
    <w:p w:rsidR="00C72AFB" w:rsidRDefault="00C72AFB" w:rsidP="00806418"/>
    <w:p w:rsidR="00806418" w:rsidRDefault="00806418" w:rsidP="00806418">
      <w:r w:rsidRPr="00C72AFB">
        <w:rPr>
          <w:b/>
          <w:sz w:val="24"/>
          <w:szCs w:val="24"/>
        </w:rPr>
        <w:t>DURING</w:t>
      </w:r>
      <w:r>
        <w:t>:</w:t>
      </w:r>
    </w:p>
    <w:p w:rsidR="00806418" w:rsidRDefault="007D2FA8" w:rsidP="007D2FA8">
      <w:pPr>
        <w:pStyle w:val="ListParagraph"/>
        <w:numPr>
          <w:ilvl w:val="0"/>
          <w:numId w:val="3"/>
        </w:numPr>
      </w:pPr>
      <w:r>
        <w:t xml:space="preserve"> What did </w:t>
      </w:r>
      <w:proofErr w:type="spellStart"/>
      <w:r>
        <w:t>Oingoo</w:t>
      </w:r>
      <w:proofErr w:type="spellEnd"/>
      <w:r>
        <w:t xml:space="preserve"> notice about the polar bear?  What memories did this trigger for him?</w:t>
      </w:r>
    </w:p>
    <w:p w:rsidR="007D2FA8" w:rsidRDefault="007D2FA8" w:rsidP="007D2FA8"/>
    <w:p w:rsidR="007D2FA8" w:rsidRDefault="007D2FA8" w:rsidP="007D2FA8"/>
    <w:p w:rsidR="007D2FA8" w:rsidRDefault="007D2FA8" w:rsidP="007D2FA8">
      <w:pPr>
        <w:pStyle w:val="ListParagraph"/>
        <w:numPr>
          <w:ilvl w:val="0"/>
          <w:numId w:val="3"/>
        </w:numPr>
      </w:pPr>
      <w:r>
        <w:t xml:space="preserve"> What is a </w:t>
      </w:r>
      <w:proofErr w:type="spellStart"/>
      <w:r>
        <w:t>Ljirait</w:t>
      </w:r>
      <w:proofErr w:type="spellEnd"/>
      <w:r>
        <w:t xml:space="preserve">? </w:t>
      </w:r>
    </w:p>
    <w:p w:rsidR="007D2FA8" w:rsidRDefault="007D2FA8" w:rsidP="007D2FA8"/>
    <w:p w:rsidR="00C72AFB" w:rsidRDefault="00C72AFB" w:rsidP="007D2FA8"/>
    <w:p w:rsidR="007D2FA8" w:rsidRDefault="007D2FA8" w:rsidP="007D2FA8">
      <w:pPr>
        <w:pStyle w:val="ListParagraph"/>
        <w:numPr>
          <w:ilvl w:val="0"/>
          <w:numId w:val="3"/>
        </w:numPr>
      </w:pPr>
      <w:r>
        <w:t xml:space="preserve"> Summarize how </w:t>
      </w:r>
      <w:proofErr w:type="spellStart"/>
      <w:r>
        <w:t>Oingoo</w:t>
      </w:r>
      <w:proofErr w:type="spellEnd"/>
      <w:r>
        <w:t xml:space="preserve"> defeated the </w:t>
      </w:r>
      <w:proofErr w:type="spellStart"/>
      <w:r>
        <w:t>Ljirait</w:t>
      </w:r>
      <w:proofErr w:type="spellEnd"/>
      <w:r>
        <w:t>:</w:t>
      </w:r>
    </w:p>
    <w:p w:rsidR="007D2FA8" w:rsidRDefault="007D2FA8" w:rsidP="007D2FA8">
      <w:pPr>
        <w:pStyle w:val="ListParagraph"/>
      </w:pPr>
    </w:p>
    <w:p w:rsidR="007D2FA8" w:rsidRDefault="007D2FA8" w:rsidP="007D2FA8">
      <w:r w:rsidRPr="00C72AFB">
        <w:rPr>
          <w:b/>
          <w:sz w:val="24"/>
          <w:szCs w:val="24"/>
        </w:rPr>
        <w:t>AFTER</w:t>
      </w:r>
      <w:r>
        <w:t>:</w:t>
      </w:r>
    </w:p>
    <w:p w:rsidR="007D2FA8" w:rsidRDefault="007D2FA8" w:rsidP="007D2FA8">
      <w:pPr>
        <w:pStyle w:val="ListParagraph"/>
        <w:numPr>
          <w:ilvl w:val="0"/>
          <w:numId w:val="4"/>
        </w:numPr>
      </w:pPr>
      <w:r>
        <w:t xml:space="preserve"> What is the lesson of the myth?</w:t>
      </w:r>
    </w:p>
    <w:p w:rsidR="007D2FA8" w:rsidRDefault="007D2FA8" w:rsidP="007D2FA8"/>
    <w:p w:rsidR="00C72AFB" w:rsidRDefault="00C72AFB" w:rsidP="007D2FA8">
      <w:bookmarkStart w:id="0" w:name="_GoBack"/>
      <w:bookmarkEnd w:id="0"/>
    </w:p>
    <w:p w:rsidR="007D2FA8" w:rsidRDefault="007D2FA8" w:rsidP="007D2FA8">
      <w:pPr>
        <w:pStyle w:val="ListParagraph"/>
        <w:numPr>
          <w:ilvl w:val="0"/>
          <w:numId w:val="4"/>
        </w:numPr>
      </w:pPr>
      <w:r>
        <w:t xml:space="preserve"> Why do you think the story ended like it did? </w:t>
      </w:r>
    </w:p>
    <w:p w:rsidR="007D2FA8" w:rsidRDefault="007D2FA8" w:rsidP="007D2FA8">
      <w:pPr>
        <w:pStyle w:val="ListParagraph"/>
      </w:pPr>
    </w:p>
    <w:p w:rsidR="007D2FA8" w:rsidRDefault="007D2FA8" w:rsidP="007D2FA8">
      <w:pPr>
        <w:pStyle w:val="ListParagraph"/>
      </w:pPr>
    </w:p>
    <w:p w:rsidR="007D2FA8" w:rsidRDefault="007D2FA8" w:rsidP="007D2FA8">
      <w:pPr>
        <w:pStyle w:val="ListParagraph"/>
      </w:pPr>
    </w:p>
    <w:p w:rsidR="00C72AFB" w:rsidRDefault="00C72AFB" w:rsidP="007D2FA8">
      <w:pPr>
        <w:pStyle w:val="ListParagraph"/>
      </w:pPr>
    </w:p>
    <w:p w:rsidR="007D2FA8" w:rsidRDefault="007D2FA8" w:rsidP="007D2FA8">
      <w:pPr>
        <w:pStyle w:val="ListParagraph"/>
        <w:numPr>
          <w:ilvl w:val="0"/>
          <w:numId w:val="4"/>
        </w:numPr>
      </w:pPr>
      <w:r>
        <w:t xml:space="preserve"> What does the ending of the myth remind you of?</w:t>
      </w:r>
    </w:p>
    <w:p w:rsidR="007D2FA8" w:rsidRDefault="007D2FA8" w:rsidP="007D2FA8"/>
    <w:p w:rsidR="007D2FA8" w:rsidRDefault="007D2FA8" w:rsidP="007D2FA8"/>
    <w:p w:rsidR="007064C7" w:rsidRDefault="007064C7" w:rsidP="007064C7"/>
    <w:p w:rsidR="004E72A8" w:rsidRDefault="004E72A8" w:rsidP="004E72A8"/>
    <w:p w:rsidR="004E72A8" w:rsidRDefault="004E72A8" w:rsidP="004E72A8"/>
    <w:sectPr w:rsidR="004E72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70ADE"/>
    <w:multiLevelType w:val="hybridMultilevel"/>
    <w:tmpl w:val="C310E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05D53"/>
    <w:multiLevelType w:val="hybridMultilevel"/>
    <w:tmpl w:val="4FD2B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B158C"/>
    <w:multiLevelType w:val="hybridMultilevel"/>
    <w:tmpl w:val="6B60A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82927"/>
    <w:multiLevelType w:val="hybridMultilevel"/>
    <w:tmpl w:val="B00AF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775"/>
    <w:rsid w:val="00074775"/>
    <w:rsid w:val="001D6E71"/>
    <w:rsid w:val="004E72A8"/>
    <w:rsid w:val="006E7D2C"/>
    <w:rsid w:val="007064C7"/>
    <w:rsid w:val="007D2FA8"/>
    <w:rsid w:val="00806418"/>
    <w:rsid w:val="00C72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4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6E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4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6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1</cp:revision>
  <dcterms:created xsi:type="dcterms:W3CDTF">2012-12-13T15:19:00Z</dcterms:created>
  <dcterms:modified xsi:type="dcterms:W3CDTF">2012-12-13T16:22:00Z</dcterms:modified>
</cp:coreProperties>
</file>